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7FA9" w14:textId="77777777" w:rsidR="00B62E1D" w:rsidRPr="007300AD" w:rsidRDefault="00B62E1D">
      <w:pPr>
        <w:ind w:left="7200"/>
        <w:rPr>
          <w:rFonts w:ascii="Calibri" w:hAnsi="Calibri" w:cs="Lucida Sans Unicode"/>
          <w:sz w:val="22"/>
          <w:szCs w:val="22"/>
          <w:lang w:val="nl-BE"/>
        </w:rPr>
      </w:pPr>
    </w:p>
    <w:p w14:paraId="49366F46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  <w:r w:rsidRPr="00B96EFF">
        <w:rPr>
          <w:rFonts w:cs="Calibri"/>
          <w:lang w:val="en-US"/>
        </w:rPr>
        <w:t>Dear skaters and coaches,</w:t>
      </w:r>
    </w:p>
    <w:p w14:paraId="4857A9BE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6617CBA4" w14:textId="0E19ADAA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  <w:r>
        <w:rPr>
          <w:rFonts w:cs="Calibri"/>
          <w:lang w:val="en-US"/>
        </w:rPr>
        <w:t>VKSB are happy t</w:t>
      </w:r>
      <w:r w:rsidRPr="00B96EFF">
        <w:rPr>
          <w:rFonts w:cs="Calibri"/>
          <w:lang w:val="en-US"/>
        </w:rPr>
        <w:t>o invite you to their skating seminar conducted by the skating legend Mr</w:t>
      </w:r>
      <w:r w:rsidR="00312CBE">
        <w:rPr>
          <w:rFonts w:cs="Calibri"/>
          <w:lang w:val="en-US"/>
        </w:rPr>
        <w:t>.</w:t>
      </w:r>
      <w:r w:rsidRPr="00B96EFF">
        <w:rPr>
          <w:rFonts w:cs="Calibri"/>
          <w:lang w:val="en-US"/>
        </w:rPr>
        <w:t xml:space="preserve"> Gary </w:t>
      </w:r>
      <w:proofErr w:type="spellStart"/>
      <w:r w:rsidRPr="00B96EFF">
        <w:rPr>
          <w:rFonts w:cs="Calibri"/>
          <w:lang w:val="en-US"/>
        </w:rPr>
        <w:t>Beacom</w:t>
      </w:r>
      <w:proofErr w:type="spellEnd"/>
      <w:r w:rsidRPr="00B96EFF">
        <w:rPr>
          <w:rFonts w:cs="Calibri"/>
          <w:lang w:val="en-US"/>
        </w:rPr>
        <w:t xml:space="preserve">. Gary </w:t>
      </w:r>
      <w:proofErr w:type="spellStart"/>
      <w:r w:rsidRPr="00B96EFF">
        <w:rPr>
          <w:rFonts w:cs="Calibri"/>
          <w:lang w:val="en-US"/>
        </w:rPr>
        <w:t>Beacom</w:t>
      </w:r>
      <w:proofErr w:type="spellEnd"/>
      <w:r w:rsidRPr="00B96EFF">
        <w:rPr>
          <w:rFonts w:cs="Calibri"/>
          <w:lang w:val="en-US"/>
        </w:rPr>
        <w:t xml:space="preserve"> is well known in the skating world due to his excellent skating technique, skills, steps and creativity on the ice. He is still active </w:t>
      </w:r>
      <w:r>
        <w:rPr>
          <w:rFonts w:cs="Calibri"/>
          <w:lang w:val="en-US"/>
        </w:rPr>
        <w:t xml:space="preserve">on </w:t>
      </w:r>
      <w:r w:rsidRPr="00B96EFF">
        <w:rPr>
          <w:rFonts w:cs="Calibri"/>
          <w:lang w:val="en-US"/>
        </w:rPr>
        <w:t>the adult competition scene.</w:t>
      </w:r>
    </w:p>
    <w:p w14:paraId="39EC48D1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38B24587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  <w:r w:rsidRPr="00B96EFF">
        <w:rPr>
          <w:rFonts w:cs="Calibri"/>
          <w:lang w:val="en-US"/>
        </w:rPr>
        <w:t>Some interesting links:</w:t>
      </w:r>
    </w:p>
    <w:p w14:paraId="2A223073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7CA96E89" w14:textId="77777777" w:rsidR="001708BC" w:rsidRPr="00B96EFF" w:rsidRDefault="00312CBE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  <w:hyperlink r:id="rId8" w:history="1">
        <w:r w:rsidR="001708BC" w:rsidRPr="00B96EFF">
          <w:rPr>
            <w:rStyle w:val="Hyperlink"/>
            <w:rFonts w:cs="Calibri"/>
            <w:lang w:val="en-US"/>
          </w:rPr>
          <w:t>https://www.youtube.com/watch?v=-iJLlBn8-pE&amp;t=122s</w:t>
        </w:r>
      </w:hyperlink>
    </w:p>
    <w:p w14:paraId="0B0277E8" w14:textId="77777777" w:rsidR="001708BC" w:rsidRPr="00B96EFF" w:rsidRDefault="00312CBE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  <w:hyperlink r:id="rId9" w:history="1">
        <w:r w:rsidR="001708BC" w:rsidRPr="00B96EFF">
          <w:rPr>
            <w:rStyle w:val="Hyperlink"/>
            <w:rFonts w:cs="Calibri"/>
            <w:lang w:val="en-US"/>
          </w:rPr>
          <w:t>https://www.youtube.com/watch?v=pbBs-1aIT0k&amp;t=21s</w:t>
        </w:r>
      </w:hyperlink>
    </w:p>
    <w:p w14:paraId="78BEB5C0" w14:textId="77777777" w:rsidR="001708BC" w:rsidRPr="00B96EFF" w:rsidRDefault="008C7B0A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Style w:val="Hyperlink"/>
          <w:rFonts w:cs="Calibri"/>
          <w:lang w:val="en-US"/>
        </w:rPr>
      </w:pPr>
      <w:hyperlink r:id="rId10" w:history="1">
        <w:r w:rsidR="001708BC" w:rsidRPr="00B96EFF">
          <w:rPr>
            <w:rStyle w:val="Hyperlink"/>
            <w:rFonts w:cs="Calibri"/>
            <w:lang w:val="en-US"/>
          </w:rPr>
          <w:t>https://www.youtube.com/watch?v=PuOD1jQRWg4</w:t>
        </w:r>
      </w:hyperlink>
    </w:p>
    <w:p w14:paraId="474F88FA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5146ACF8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226"/>
      </w:tblGrid>
      <w:tr w:rsidR="001708BC" w:rsidRPr="00B81595" w14:paraId="499CFF45" w14:textId="77777777" w:rsidTr="00CC77EB">
        <w:tc>
          <w:tcPr>
            <w:tcW w:w="2268" w:type="dxa"/>
            <w:shd w:val="clear" w:color="000000" w:fill="auto"/>
          </w:tcPr>
          <w:p w14:paraId="1F66913E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u w:val="single"/>
                <w:lang w:val="en-US"/>
              </w:rPr>
              <w:t>The program:</w:t>
            </w:r>
          </w:p>
        </w:tc>
        <w:tc>
          <w:tcPr>
            <w:tcW w:w="7226" w:type="dxa"/>
            <w:shd w:val="clear" w:color="000000" w:fill="auto"/>
          </w:tcPr>
          <w:p w14:paraId="3CDEC79F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lang w:val="en-US"/>
              </w:rPr>
              <w:t>3 x 60min sessions on ice, 3 x 60min sessions off ice</w:t>
            </w:r>
          </w:p>
        </w:tc>
      </w:tr>
      <w:tr w:rsidR="001708BC" w14:paraId="2CEC48A8" w14:textId="77777777" w:rsidTr="00CC77EB">
        <w:tc>
          <w:tcPr>
            <w:tcW w:w="2268" w:type="dxa"/>
            <w:shd w:val="clear" w:color="000000" w:fill="auto"/>
          </w:tcPr>
          <w:p w14:paraId="26F9D21C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iCs/>
                <w:lang w:val="en-US"/>
              </w:rPr>
              <w:tab/>
              <w:t>Date:</w:t>
            </w:r>
          </w:p>
        </w:tc>
        <w:tc>
          <w:tcPr>
            <w:tcW w:w="7226" w:type="dxa"/>
            <w:shd w:val="clear" w:color="000000" w:fill="auto"/>
          </w:tcPr>
          <w:p w14:paraId="58FE400E" w14:textId="799F2A42" w:rsidR="001708BC" w:rsidRPr="00186A33" w:rsidRDefault="00312CBE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>
              <w:rPr>
                <w:rFonts w:ascii="Calibri Light" w:hAnsi="Calibri Light" w:cs="Arial"/>
                <w:b/>
                <w:i/>
                <w:iCs/>
                <w:lang w:val="en-US"/>
              </w:rPr>
              <w:t>Sunday  April 23rd</w:t>
            </w:r>
            <w:r w:rsidR="001708BC" w:rsidRPr="00186A33">
              <w:rPr>
                <w:rFonts w:ascii="Calibri Light" w:hAnsi="Calibri Light" w:cs="Arial"/>
                <w:b/>
                <w:i/>
                <w:iCs/>
                <w:lang w:val="en-US"/>
              </w:rPr>
              <w:t xml:space="preserve"> 2017</w:t>
            </w:r>
          </w:p>
        </w:tc>
      </w:tr>
      <w:tr w:rsidR="001708BC" w14:paraId="105D3D1C" w14:textId="77777777" w:rsidTr="00CC77EB">
        <w:tc>
          <w:tcPr>
            <w:tcW w:w="2268" w:type="dxa"/>
            <w:shd w:val="clear" w:color="000000" w:fill="auto"/>
          </w:tcPr>
          <w:p w14:paraId="7FAC1A43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iCs/>
                <w:lang w:val="en-US"/>
              </w:rPr>
              <w:tab/>
              <w:t>Schedule:</w:t>
            </w:r>
          </w:p>
        </w:tc>
        <w:tc>
          <w:tcPr>
            <w:tcW w:w="7226" w:type="dxa"/>
            <w:shd w:val="clear" w:color="000000" w:fill="auto"/>
          </w:tcPr>
          <w:p w14:paraId="08787640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iCs/>
                <w:lang w:val="en-US"/>
              </w:rPr>
              <w:t>Will b</w:t>
            </w:r>
            <w:r>
              <w:rPr>
                <w:rFonts w:ascii="Calibri Light" w:hAnsi="Calibri Light" w:cs="Arial"/>
                <w:b/>
                <w:i/>
                <w:iCs/>
                <w:lang w:val="en-US"/>
              </w:rPr>
              <w:t>e published later</w:t>
            </w:r>
          </w:p>
        </w:tc>
      </w:tr>
      <w:tr w:rsidR="001708BC" w14:paraId="3A338E63" w14:textId="77777777" w:rsidTr="00CC77EB">
        <w:trPr>
          <w:trHeight w:val="328"/>
        </w:trPr>
        <w:tc>
          <w:tcPr>
            <w:tcW w:w="2268" w:type="dxa"/>
            <w:shd w:val="clear" w:color="000000" w:fill="auto"/>
          </w:tcPr>
          <w:p w14:paraId="63FE1610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lang w:val="en-GB"/>
              </w:rPr>
              <w:tab/>
            </w:r>
            <w:r w:rsidRPr="00186A33">
              <w:rPr>
                <w:rFonts w:ascii="Calibri Light" w:hAnsi="Calibri Light" w:cs="Arial"/>
                <w:b/>
                <w:i/>
              </w:rPr>
              <w:t>Place:</w:t>
            </w:r>
          </w:p>
        </w:tc>
        <w:tc>
          <w:tcPr>
            <w:tcW w:w="7226" w:type="dxa"/>
            <w:shd w:val="clear" w:color="000000" w:fill="auto"/>
          </w:tcPr>
          <w:p w14:paraId="25A15B2D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cs="Calibri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iCs/>
              </w:rPr>
              <w:t>Icerink Kristallijn Ghent, Warmoezeniersweg 20</w:t>
            </w:r>
          </w:p>
        </w:tc>
      </w:tr>
      <w:tr w:rsidR="001708BC" w:rsidRPr="00312CBE" w14:paraId="0D2A4A89" w14:textId="77777777" w:rsidTr="00CC77EB">
        <w:tc>
          <w:tcPr>
            <w:tcW w:w="2268" w:type="dxa"/>
            <w:shd w:val="clear" w:color="000000" w:fill="auto"/>
          </w:tcPr>
          <w:p w14:paraId="66EA38EA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Arial"/>
                <w:b/>
                <w:i/>
              </w:rPr>
            </w:pPr>
            <w:r w:rsidRPr="00186A33">
              <w:rPr>
                <w:rFonts w:ascii="Calibri Light" w:hAnsi="Calibri Light" w:cs="Arial"/>
                <w:b/>
                <w:i/>
              </w:rPr>
              <w:tab/>
            </w:r>
            <w:r w:rsidRPr="00186A33">
              <w:rPr>
                <w:rFonts w:ascii="Calibri Light" w:hAnsi="Calibri Light" w:cs="Arial"/>
                <w:b/>
                <w:i/>
                <w:iCs/>
                <w:lang w:val="en-US"/>
              </w:rPr>
              <w:t>Theme:</w:t>
            </w:r>
          </w:p>
        </w:tc>
        <w:tc>
          <w:tcPr>
            <w:tcW w:w="7226" w:type="dxa"/>
            <w:shd w:val="clear" w:color="000000" w:fill="auto"/>
          </w:tcPr>
          <w:p w14:paraId="429657C1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GB"/>
              </w:rPr>
            </w:pPr>
            <w:r w:rsidRPr="00186A33">
              <w:rPr>
                <w:rFonts w:ascii="Calibri Light" w:hAnsi="Calibri Light" w:cs="Calibri Light"/>
                <w:b/>
                <w:i/>
                <w:lang w:val="en-US"/>
              </w:rPr>
              <w:t>On ice 1: Gary’s performance and demonstration + edges</w:t>
            </w:r>
          </w:p>
          <w:p w14:paraId="1CB14C6D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GB"/>
              </w:rPr>
            </w:pPr>
            <w:r w:rsidRPr="00186A33">
              <w:rPr>
                <w:rFonts w:ascii="Calibri Light" w:hAnsi="Calibri Light" w:cs="Calibri Light"/>
                <w:b/>
                <w:i/>
                <w:lang w:val="en-US"/>
              </w:rPr>
              <w:t>Off ice 1: Foot alignment and lean</w:t>
            </w:r>
          </w:p>
          <w:p w14:paraId="58CDA5BF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GB"/>
              </w:rPr>
            </w:pPr>
            <w:r w:rsidRPr="00186A33">
              <w:rPr>
                <w:rFonts w:ascii="Calibri Light" w:hAnsi="Calibri Light" w:cs="Calibri Light"/>
                <w:b/>
                <w:i/>
                <w:lang w:val="en-US"/>
              </w:rPr>
              <w:t>On ice 2: Jumps and spin</w:t>
            </w:r>
          </w:p>
          <w:p w14:paraId="645C7A69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GB"/>
              </w:rPr>
            </w:pPr>
            <w:r w:rsidRPr="00186A33">
              <w:rPr>
                <w:rFonts w:ascii="Calibri Light" w:hAnsi="Calibri Light" w:cs="Calibri Light"/>
                <w:b/>
                <w:i/>
                <w:lang w:val="en-US"/>
              </w:rPr>
              <w:t>Off ice 2: Musicality</w:t>
            </w:r>
          </w:p>
          <w:p w14:paraId="4AD0E8CF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GB"/>
              </w:rPr>
            </w:pPr>
            <w:r w:rsidRPr="00186A33">
              <w:rPr>
                <w:rFonts w:ascii="Calibri Light" w:hAnsi="Calibri Light" w:cs="Calibri Light"/>
                <w:b/>
                <w:i/>
                <w:lang w:val="en-US"/>
              </w:rPr>
              <w:t>On ice 3: Musicality and creative movement</w:t>
            </w:r>
          </w:p>
          <w:p w14:paraId="4B801ECC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US"/>
              </w:rPr>
            </w:pPr>
            <w:r w:rsidRPr="00186A33">
              <w:rPr>
                <w:rFonts w:ascii="Calibri Light" w:hAnsi="Calibri Light" w:cs="Calibri Light"/>
                <w:b/>
                <w:i/>
                <w:lang w:val="en-US"/>
              </w:rPr>
              <w:t>Off ice 3: Self-care and preventing injury</w:t>
            </w:r>
          </w:p>
        </w:tc>
      </w:tr>
      <w:tr w:rsidR="001708BC" w:rsidRPr="00186A33" w14:paraId="28A1587E" w14:textId="77777777" w:rsidTr="00CC77EB">
        <w:tc>
          <w:tcPr>
            <w:tcW w:w="9494" w:type="dxa"/>
            <w:gridSpan w:val="2"/>
            <w:shd w:val="clear" w:color="000000" w:fill="auto"/>
          </w:tcPr>
          <w:p w14:paraId="2A7A15C1" w14:textId="77777777" w:rsidR="001708BC" w:rsidRPr="00186A33" w:rsidRDefault="001708BC" w:rsidP="00CC77EB">
            <w:pPr>
              <w:tabs>
                <w:tab w:val="left" w:pos="340"/>
                <w:tab w:val="left" w:pos="680"/>
                <w:tab w:val="left" w:pos="1134"/>
                <w:tab w:val="left" w:pos="2268"/>
                <w:tab w:val="left" w:pos="2835"/>
                <w:tab w:val="left" w:pos="4536"/>
                <w:tab w:val="left" w:pos="4678"/>
              </w:tabs>
              <w:jc w:val="both"/>
              <w:rPr>
                <w:rFonts w:ascii="Calibri Light" w:hAnsi="Calibri Light" w:cs="Calibri Light"/>
                <w:b/>
                <w:i/>
                <w:lang w:val="en-US"/>
              </w:rPr>
            </w:pPr>
            <w:r w:rsidRPr="00186A33">
              <w:rPr>
                <w:rFonts w:ascii="Calibri Light" w:hAnsi="Calibri Light" w:cs="Arial"/>
                <w:b/>
                <w:i/>
                <w:iCs/>
                <w:u w:val="single"/>
                <w:lang w:val="en-US"/>
              </w:rPr>
              <w:t>Prices:</w:t>
            </w:r>
          </w:p>
        </w:tc>
      </w:tr>
    </w:tbl>
    <w:p w14:paraId="50CCA946" w14:textId="77777777" w:rsidR="001708BC" w:rsidRPr="001708BC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/>
          <w:lang w:val="en-US"/>
        </w:rPr>
      </w:pPr>
      <w:r w:rsidRPr="00186A33">
        <w:rPr>
          <w:rFonts w:cs="Calibri"/>
          <w:b/>
          <w:i/>
          <w:lang w:val="en-US"/>
        </w:rPr>
        <w:tab/>
      </w:r>
      <w:r w:rsidRPr="001708BC">
        <w:rPr>
          <w:rFonts w:cs="Calibri"/>
          <w:i/>
          <w:lang w:val="en-US"/>
        </w:rPr>
        <w:t xml:space="preserve">Coaches as well as skaters can participate in the seminar. Participation will be limited. Priority </w:t>
      </w:r>
    </w:p>
    <w:p w14:paraId="5686B18E" w14:textId="08A4D521" w:rsidR="001708BC" w:rsidRPr="001708BC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/>
          <w:lang w:val="en-US"/>
        </w:rPr>
      </w:pPr>
      <w:r w:rsidRPr="001708BC">
        <w:rPr>
          <w:rFonts w:cs="Calibri"/>
          <w:i/>
          <w:lang w:val="en-US"/>
        </w:rPr>
        <w:tab/>
        <w:t>will b</w:t>
      </w:r>
      <w:r w:rsidR="00312CBE">
        <w:rPr>
          <w:rFonts w:cs="Calibri"/>
          <w:i/>
          <w:lang w:val="en-US"/>
        </w:rPr>
        <w:t>e given to those who take part in</w:t>
      </w:r>
      <w:r w:rsidRPr="001708BC">
        <w:rPr>
          <w:rFonts w:cs="Calibri"/>
          <w:i/>
          <w:lang w:val="en-US"/>
        </w:rPr>
        <w:t xml:space="preserve"> the whole seminar.</w:t>
      </w:r>
    </w:p>
    <w:p w14:paraId="0856673C" w14:textId="77777777" w:rsidR="001708BC" w:rsidRPr="001708BC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/>
          <w:lang w:val="en-US"/>
        </w:rPr>
      </w:pPr>
    </w:p>
    <w:p w14:paraId="75C329AF" w14:textId="77777777" w:rsidR="001708BC" w:rsidRPr="001708BC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/>
          <w:lang w:val="en-US"/>
        </w:rPr>
      </w:pPr>
      <w:r w:rsidRPr="001708BC">
        <w:rPr>
          <w:rFonts w:cs="Calibri"/>
          <w:i/>
          <w:lang w:val="en-US"/>
        </w:rPr>
        <w:tab/>
        <w:t>75eur (all 6 modules with small lunch)</w:t>
      </w:r>
    </w:p>
    <w:p w14:paraId="5B2303F3" w14:textId="77777777" w:rsidR="001708BC" w:rsidRPr="001708BC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/>
          <w:lang w:val="en-US"/>
        </w:rPr>
      </w:pPr>
      <w:r w:rsidRPr="001708BC">
        <w:rPr>
          <w:rFonts w:cs="Calibri"/>
          <w:i/>
          <w:lang w:val="en-US"/>
        </w:rPr>
        <w:tab/>
        <w:t>50eur for coaches with VKSB-license</w:t>
      </w:r>
    </w:p>
    <w:p w14:paraId="695B7856" w14:textId="77777777" w:rsidR="001708BC" w:rsidRPr="001708BC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/>
          <w:lang w:val="en-US"/>
        </w:rPr>
      </w:pPr>
    </w:p>
    <w:p w14:paraId="75246D21" w14:textId="12B0B8B1" w:rsidR="001708BC" w:rsidRPr="00186A33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b/>
          <w:i/>
          <w:lang w:val="en-US"/>
        </w:rPr>
      </w:pPr>
      <w:r w:rsidRPr="001708BC">
        <w:rPr>
          <w:rFonts w:cs="Calibri"/>
          <w:i/>
          <w:lang w:val="en-US"/>
        </w:rPr>
        <w:tab/>
        <w:t xml:space="preserve">15eur/module </w:t>
      </w:r>
      <w:r w:rsidR="00312CBE">
        <w:rPr>
          <w:rFonts w:cs="Calibri"/>
          <w:i/>
          <w:lang w:val="en-US"/>
        </w:rPr>
        <w:t>(</w:t>
      </w:r>
      <w:r w:rsidRPr="001708BC">
        <w:rPr>
          <w:rFonts w:cs="Calibri"/>
          <w:i/>
          <w:lang w:val="en-US"/>
        </w:rPr>
        <w:t xml:space="preserve"> lunch</w:t>
      </w:r>
      <w:r w:rsidR="00312CBE">
        <w:rPr>
          <w:rFonts w:cs="Calibri"/>
          <w:i/>
          <w:lang w:val="en-US"/>
        </w:rPr>
        <w:t xml:space="preserve"> excl.</w:t>
      </w:r>
      <w:r w:rsidRPr="00186A33">
        <w:rPr>
          <w:rFonts w:cs="Calibri"/>
          <w:b/>
          <w:i/>
          <w:lang w:val="en-US"/>
        </w:rPr>
        <w:t>)</w:t>
      </w:r>
    </w:p>
    <w:p w14:paraId="117B8ECA" w14:textId="77777777" w:rsidR="001708BC" w:rsidRPr="00B96EFF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4C21A257" w14:textId="3F301EB1" w:rsidR="001708BC" w:rsidRPr="006F74F7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  <w:r w:rsidRPr="006F74F7">
        <w:rPr>
          <w:rFonts w:cs="Calibri"/>
          <w:iCs/>
          <w:lang w:val="en-US"/>
        </w:rPr>
        <w:t xml:space="preserve">Your participation </w:t>
      </w:r>
      <w:r w:rsidR="00312CBE">
        <w:rPr>
          <w:rFonts w:cs="Calibri"/>
          <w:iCs/>
          <w:lang w:val="en-US"/>
        </w:rPr>
        <w:t xml:space="preserve">in </w:t>
      </w:r>
      <w:r>
        <w:rPr>
          <w:rFonts w:cs="Calibri"/>
          <w:iCs/>
          <w:lang w:val="en-US"/>
        </w:rPr>
        <w:t xml:space="preserve"> the seminar is official after sending</w:t>
      </w:r>
      <w:r w:rsidRPr="006F74F7">
        <w:rPr>
          <w:rFonts w:cs="Calibri"/>
          <w:iCs/>
          <w:lang w:val="en-US"/>
        </w:rPr>
        <w:t xml:space="preserve"> </w:t>
      </w:r>
      <w:r w:rsidR="00312CBE">
        <w:rPr>
          <w:rFonts w:cs="Calibri"/>
          <w:iCs/>
          <w:lang w:val="en-US"/>
        </w:rPr>
        <w:t>an email to Mrs.</w:t>
      </w:r>
      <w:r w:rsidRPr="006F74F7">
        <w:rPr>
          <w:rFonts w:cs="Calibri"/>
          <w:b/>
          <w:iCs/>
          <w:lang w:val="en-US"/>
        </w:rPr>
        <w:t xml:space="preserve"> </w:t>
      </w:r>
      <w:r w:rsidRPr="006F74F7">
        <w:rPr>
          <w:rFonts w:cs="Calibri"/>
          <w:iCs/>
          <w:lang w:val="en-US"/>
        </w:rPr>
        <w:t xml:space="preserve">Maria </w:t>
      </w:r>
      <w:proofErr w:type="spellStart"/>
      <w:r w:rsidRPr="006F74F7">
        <w:rPr>
          <w:rFonts w:cs="Calibri"/>
          <w:iCs/>
          <w:lang w:val="en-US"/>
        </w:rPr>
        <w:t>Bouwens</w:t>
      </w:r>
      <w:proofErr w:type="spellEnd"/>
      <w:r w:rsidRPr="006F74F7">
        <w:rPr>
          <w:rFonts w:cs="Calibri"/>
          <w:iCs/>
          <w:lang w:val="en-US"/>
        </w:rPr>
        <w:t xml:space="preserve">, </w:t>
      </w:r>
      <w:hyperlink r:id="rId11" w:history="1">
        <w:r w:rsidRPr="006F74F7">
          <w:rPr>
            <w:rStyle w:val="Hyperlink"/>
            <w:rFonts w:cs="Calibri"/>
            <w:iCs/>
            <w:lang w:val="en-US"/>
          </w:rPr>
          <w:t>mariabouwens@hotmail.com</w:t>
        </w:r>
      </w:hyperlink>
      <w:r w:rsidRPr="006F74F7">
        <w:rPr>
          <w:rFonts w:cs="Calibri"/>
          <w:iCs/>
          <w:lang w:val="en-US"/>
        </w:rPr>
        <w:t xml:space="preserve">, </w:t>
      </w:r>
      <w:r>
        <w:rPr>
          <w:rFonts w:cs="Calibri"/>
          <w:iCs/>
          <w:lang w:val="en-US"/>
        </w:rPr>
        <w:t xml:space="preserve">in cc </w:t>
      </w:r>
      <w:r w:rsidR="00312CBE">
        <w:rPr>
          <w:rFonts w:eastAsiaTheme="minorHAnsi" w:cs="Arial"/>
          <w:iCs/>
          <w:lang w:val="en-US"/>
        </w:rPr>
        <w:t>Mrs.</w:t>
      </w:r>
      <w:bookmarkStart w:id="0" w:name="_GoBack"/>
      <w:bookmarkEnd w:id="0"/>
      <w:r>
        <w:rPr>
          <w:rFonts w:eastAsiaTheme="minorHAnsi" w:cs="Arial"/>
          <w:iCs/>
          <w:lang w:val="en-US"/>
        </w:rPr>
        <w:t xml:space="preserve">  Marleen van </w:t>
      </w:r>
      <w:proofErr w:type="spellStart"/>
      <w:r>
        <w:rPr>
          <w:rFonts w:eastAsiaTheme="minorHAnsi" w:cs="Arial"/>
          <w:iCs/>
          <w:lang w:val="en-US"/>
        </w:rPr>
        <w:t>Dyck</w:t>
      </w:r>
      <w:proofErr w:type="spellEnd"/>
      <w:r>
        <w:rPr>
          <w:rFonts w:eastAsiaTheme="minorHAnsi" w:cs="Arial"/>
          <w:iCs/>
          <w:lang w:val="en-US"/>
        </w:rPr>
        <w:t xml:space="preserve"> </w:t>
      </w:r>
      <w:r w:rsidRPr="00186A33">
        <w:rPr>
          <w:rFonts w:eastAsiaTheme="minorHAnsi" w:cs="Arial"/>
          <w:iCs/>
          <w:color w:val="auto"/>
          <w:lang w:val="en-US" w:eastAsia="en-US"/>
        </w:rPr>
        <w:t xml:space="preserve"> </w:t>
      </w:r>
      <w:hyperlink r:id="rId12" w:history="1">
        <w:r w:rsidRPr="00186A33">
          <w:rPr>
            <w:rStyle w:val="Hyperlink"/>
            <w:rFonts w:cs="Arial"/>
            <w:shd w:val="clear" w:color="auto" w:fill="FFFFFF"/>
            <w:lang w:val="en-US"/>
          </w:rPr>
          <w:t>vandyck.marleen@telenet.be</w:t>
        </w:r>
      </w:hyperlink>
      <w:r>
        <w:rPr>
          <w:rStyle w:val="Hyperlink"/>
          <w:rFonts w:cs="Arial"/>
          <w:shd w:val="clear" w:color="auto" w:fill="FFFFFF"/>
          <w:lang w:val="en-US"/>
        </w:rPr>
        <w:t xml:space="preserve">, </w:t>
      </w:r>
      <w:r w:rsidRPr="008C1D68">
        <w:rPr>
          <w:rFonts w:cs="Calibri"/>
          <w:b/>
          <w:iCs/>
          <w:lang w:val="en-US"/>
        </w:rPr>
        <w:t xml:space="preserve">before  March 25 </w:t>
      </w:r>
      <w:r w:rsidRPr="006F74F7">
        <w:rPr>
          <w:rFonts w:cs="Calibri"/>
          <w:iCs/>
          <w:lang w:val="en-US"/>
        </w:rPr>
        <w:t xml:space="preserve"> </w:t>
      </w:r>
      <w:r w:rsidRPr="008C1D68">
        <w:rPr>
          <w:rFonts w:cs="Calibri"/>
          <w:b/>
          <w:iCs/>
          <w:lang w:val="en-US"/>
        </w:rPr>
        <w:t>2017</w:t>
      </w:r>
      <w:r>
        <w:rPr>
          <w:rFonts w:cs="Calibri"/>
          <w:iCs/>
          <w:lang w:val="en-US"/>
        </w:rPr>
        <w:t xml:space="preserve"> and when your payment</w:t>
      </w:r>
      <w:r w:rsidRPr="006F74F7">
        <w:rPr>
          <w:rFonts w:cs="Calibri"/>
          <w:iCs/>
          <w:lang w:val="en-US"/>
        </w:rPr>
        <w:t xml:space="preserve"> is rec</w:t>
      </w:r>
      <w:r>
        <w:rPr>
          <w:rFonts w:cs="Calibri"/>
          <w:iCs/>
          <w:lang w:val="en-US"/>
        </w:rPr>
        <w:t xml:space="preserve">eived on the account number </w:t>
      </w:r>
      <w:r w:rsidRPr="006F74F7">
        <w:rPr>
          <w:rFonts w:cs="Calibri"/>
          <w:lang w:val="en-US"/>
        </w:rPr>
        <w:t>E52-7775-9701-8609.</w:t>
      </w:r>
      <w:r>
        <w:rPr>
          <w:rFonts w:cs="Calibri"/>
          <w:lang w:val="en-US"/>
        </w:rPr>
        <w:t xml:space="preserve"> When you register for only one or more </w:t>
      </w:r>
      <w:r w:rsidR="00312CBE">
        <w:rPr>
          <w:rFonts w:cs="Calibri"/>
          <w:lang w:val="en-US"/>
        </w:rPr>
        <w:t xml:space="preserve">modules, please be clear </w:t>
      </w:r>
      <w:r w:rsidR="00B81595">
        <w:rPr>
          <w:rFonts w:cs="Calibri"/>
          <w:lang w:val="en-US"/>
        </w:rPr>
        <w:t xml:space="preserve"> which</w:t>
      </w:r>
      <w:r>
        <w:rPr>
          <w:rFonts w:cs="Calibri"/>
          <w:lang w:val="en-US"/>
        </w:rPr>
        <w:t xml:space="preserve"> module y</w:t>
      </w:r>
      <w:r w:rsidR="00312CBE">
        <w:rPr>
          <w:rFonts w:cs="Calibri"/>
          <w:lang w:val="en-US"/>
        </w:rPr>
        <w:t>ou want to take part in.</w:t>
      </w:r>
    </w:p>
    <w:p w14:paraId="415DBDF8" w14:textId="77777777" w:rsidR="001708BC" w:rsidRPr="006F74F7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444DAF2E" w14:textId="77777777" w:rsidR="001708BC" w:rsidRPr="006F74F7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b/>
          <w:iCs/>
          <w:lang w:val="en-US"/>
        </w:rPr>
      </w:pPr>
      <w:r>
        <w:rPr>
          <w:rFonts w:cs="Calibri"/>
          <w:lang w:val="en-US"/>
        </w:rPr>
        <w:t>We are looking forward to welcoming you.</w:t>
      </w:r>
    </w:p>
    <w:p w14:paraId="73465A9D" w14:textId="77777777" w:rsidR="001708BC" w:rsidRPr="006F74F7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Cs/>
          <w:lang w:val="en-US"/>
        </w:rPr>
      </w:pPr>
      <w:r w:rsidRPr="006F74F7">
        <w:rPr>
          <w:rFonts w:cs="Calibri"/>
          <w:iCs/>
          <w:lang w:val="en-US"/>
        </w:rPr>
        <w:t>With sportive regards,</w:t>
      </w:r>
    </w:p>
    <w:p w14:paraId="6D0F303E" w14:textId="77777777" w:rsidR="001708BC" w:rsidRPr="006F74F7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Cs/>
          <w:lang w:val="en-US"/>
        </w:rPr>
      </w:pPr>
    </w:p>
    <w:p w14:paraId="7ABABA6C" w14:textId="77777777" w:rsidR="001708BC" w:rsidRPr="006F74F7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iCs/>
          <w:lang w:val="en-US"/>
        </w:rPr>
      </w:pPr>
      <w:r w:rsidRPr="006F74F7">
        <w:rPr>
          <w:rFonts w:cs="Calibri"/>
          <w:iCs/>
          <w:lang w:val="en-US"/>
        </w:rPr>
        <w:t xml:space="preserve">VKSB </w:t>
      </w:r>
      <w:proofErr w:type="spellStart"/>
      <w:r w:rsidRPr="006F74F7">
        <w:rPr>
          <w:rFonts w:cs="Calibri"/>
          <w:iCs/>
          <w:lang w:val="en-US"/>
        </w:rPr>
        <w:t>Bestuur</w:t>
      </w:r>
      <w:proofErr w:type="spellEnd"/>
    </w:p>
    <w:p w14:paraId="688EC3D5" w14:textId="77777777" w:rsidR="001708BC" w:rsidRPr="00E731B8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47FBB34C" w14:textId="77777777" w:rsidR="001708BC" w:rsidRPr="00E731B8" w:rsidRDefault="001708BC" w:rsidP="001708BC">
      <w:pPr>
        <w:tabs>
          <w:tab w:val="left" w:pos="340"/>
          <w:tab w:val="left" w:pos="680"/>
          <w:tab w:val="left" w:pos="1134"/>
          <w:tab w:val="left" w:pos="2268"/>
          <w:tab w:val="left" w:pos="2835"/>
          <w:tab w:val="left" w:pos="4536"/>
          <w:tab w:val="left" w:pos="4678"/>
        </w:tabs>
        <w:jc w:val="both"/>
        <w:rPr>
          <w:rFonts w:cs="Calibri"/>
          <w:lang w:val="en-US"/>
        </w:rPr>
      </w:pPr>
    </w:p>
    <w:p w14:paraId="66D7272B" w14:textId="6A11D572" w:rsidR="005F4E7F" w:rsidRPr="007300AD" w:rsidRDefault="005F4E7F" w:rsidP="000F5498">
      <w:pPr>
        <w:tabs>
          <w:tab w:val="left" w:pos="1134"/>
        </w:tabs>
        <w:spacing w:before="0"/>
        <w:rPr>
          <w:rFonts w:ascii="Calibri" w:hAnsi="Calibri" w:cs="Lucida Sans Unicode"/>
          <w:sz w:val="22"/>
          <w:szCs w:val="22"/>
          <w:lang w:val="nl-BE"/>
        </w:rPr>
      </w:pPr>
    </w:p>
    <w:sectPr w:rsidR="005F4E7F" w:rsidRPr="007300AD">
      <w:headerReference w:type="default" r:id="rId13"/>
      <w:footerReference w:type="default" r:id="rId14"/>
      <w:pgSz w:w="11907" w:h="16840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5A9BB" w14:textId="77777777" w:rsidR="008C7B0A" w:rsidRDefault="008C7B0A">
      <w:r>
        <w:separator/>
      </w:r>
    </w:p>
  </w:endnote>
  <w:endnote w:type="continuationSeparator" w:id="0">
    <w:p w14:paraId="0C76C6C2" w14:textId="77777777" w:rsidR="008C7B0A" w:rsidRDefault="008C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C21AC" w14:textId="77777777" w:rsidR="005F4E7F" w:rsidRDefault="005F4E7F">
    <w:pPr>
      <w:spacing w:before="0"/>
      <w:jc w:val="center"/>
      <w:rPr>
        <w:color w:val="0000FF"/>
        <w:lang w:val="nl-BE"/>
      </w:rPr>
    </w:pPr>
  </w:p>
  <w:p w14:paraId="63C49E25" w14:textId="77777777" w:rsidR="005F4E7F" w:rsidRDefault="005F4E7F">
    <w:pPr>
      <w:spacing w:before="0"/>
      <w:rPr>
        <w:color w:val="0000FF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8CC1" w14:textId="77777777" w:rsidR="008C7B0A" w:rsidRDefault="008C7B0A">
      <w:r>
        <w:separator/>
      </w:r>
    </w:p>
  </w:footnote>
  <w:footnote w:type="continuationSeparator" w:id="0">
    <w:p w14:paraId="11411147" w14:textId="77777777" w:rsidR="008C7B0A" w:rsidRDefault="008C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671"/>
      <w:gridCol w:w="1847"/>
      <w:gridCol w:w="6820"/>
    </w:tblGrid>
    <w:tr w:rsidR="005F4E7F" w14:paraId="479CFC15" w14:textId="77777777">
      <w:trPr>
        <w:cantSplit/>
        <w:trHeight w:val="1313"/>
      </w:trPr>
      <w:tc>
        <w:tcPr>
          <w:tcW w:w="1671" w:type="dxa"/>
          <w:vMerge w:val="restart"/>
        </w:tcPr>
        <w:p w14:paraId="2EE13435" w14:textId="77777777" w:rsidR="005F4E7F" w:rsidRDefault="00D66639">
          <w:r>
            <w:rPr>
              <w:noProof/>
              <w:lang w:val="nl-BE" w:eastAsia="nl-BE"/>
            </w:rPr>
            <w:drawing>
              <wp:inline distT="0" distB="0" distL="0" distR="0" wp14:anchorId="179D9874" wp14:editId="13EE6586">
                <wp:extent cx="695960" cy="1285240"/>
                <wp:effectExtent l="0" t="0" r="8890" b="0"/>
                <wp:docPr id="1" name="Afbeelding 1" descr="Logo VKSB 300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KSB 300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7" w:type="dxa"/>
          <w:gridSpan w:val="2"/>
        </w:tcPr>
        <w:p w14:paraId="109C9F36" w14:textId="77777777" w:rsidR="005F4E7F" w:rsidRPr="007300AD" w:rsidRDefault="005F4E7F" w:rsidP="001F4583">
          <w:pPr>
            <w:rPr>
              <w:rFonts w:ascii="Calibri" w:hAnsi="Calibri"/>
              <w:b/>
              <w:i/>
              <w:color w:val="0000FF"/>
              <w:sz w:val="40"/>
              <w:szCs w:val="40"/>
            </w:rPr>
          </w:pPr>
          <w:r w:rsidRPr="007300AD">
            <w:rPr>
              <w:rFonts w:ascii="Calibri" w:hAnsi="Calibri"/>
              <w:b/>
              <w:i/>
              <w:color w:val="0000FF"/>
              <w:sz w:val="40"/>
              <w:szCs w:val="40"/>
            </w:rPr>
            <w:t>Vlaamse Kunstschaatsen Bond</w:t>
          </w:r>
          <w:r w:rsidR="00C6047B" w:rsidRPr="007300AD">
            <w:rPr>
              <w:rFonts w:ascii="Calibri" w:hAnsi="Calibri"/>
              <w:b/>
              <w:i/>
              <w:color w:val="0000FF"/>
              <w:sz w:val="40"/>
              <w:szCs w:val="40"/>
            </w:rPr>
            <w:t>,</w:t>
          </w:r>
          <w:r w:rsidRPr="007300AD">
            <w:rPr>
              <w:rFonts w:ascii="Calibri" w:hAnsi="Calibri"/>
              <w:b/>
              <w:i/>
              <w:color w:val="0000FF"/>
              <w:sz w:val="40"/>
              <w:szCs w:val="40"/>
            </w:rPr>
            <w:t xml:space="preserve"> </w:t>
          </w:r>
          <w:r w:rsidR="00C6047B" w:rsidRPr="007300AD">
            <w:rPr>
              <w:rFonts w:ascii="Calibri" w:hAnsi="Calibri"/>
              <w:b/>
              <w:i/>
              <w:color w:val="0000FF"/>
              <w:sz w:val="40"/>
              <w:szCs w:val="40"/>
            </w:rPr>
            <w:t>vzw</w:t>
          </w:r>
        </w:p>
        <w:p w14:paraId="639498CE" w14:textId="77777777" w:rsidR="005F4E7F" w:rsidRPr="007300AD" w:rsidRDefault="00C6047B" w:rsidP="001F4583">
          <w:pPr>
            <w:pStyle w:val="Koptekst"/>
            <w:rPr>
              <w:rFonts w:ascii="Calibri" w:hAnsi="Calibri" w:cs="Courier New"/>
              <w:b/>
              <w:i/>
              <w:color w:val="0000FF"/>
            </w:rPr>
          </w:pPr>
          <w:r w:rsidRPr="007300AD">
            <w:rPr>
              <w:rFonts w:ascii="Calibri" w:hAnsi="Calibri" w:cs="Courier New"/>
              <w:b/>
              <w:i/>
              <w:color w:val="0000FF"/>
              <w:lang w:val="nl-BE"/>
            </w:rPr>
            <w:t>M</w:t>
          </w:r>
          <w:r w:rsidR="00747CDC" w:rsidRPr="007300AD">
            <w:rPr>
              <w:rFonts w:ascii="Calibri" w:hAnsi="Calibri" w:cs="Courier New"/>
              <w:b/>
              <w:i/>
              <w:color w:val="0000FF"/>
              <w:lang w:val="nl-BE"/>
            </w:rPr>
            <w:t>aatschappelijke zetel:</w:t>
          </w:r>
          <w:r w:rsidR="0042313C" w:rsidRPr="007300AD">
            <w:rPr>
              <w:rFonts w:ascii="Calibri" w:hAnsi="Calibri" w:cs="Courier New"/>
              <w:b/>
              <w:i/>
              <w:color w:val="0000FF"/>
              <w:lang w:val="nl-BE"/>
            </w:rPr>
            <w:t xml:space="preserve">     V.K.S.B., </w:t>
          </w:r>
          <w:r w:rsidRPr="007300AD">
            <w:rPr>
              <w:rFonts w:ascii="Calibri" w:hAnsi="Calibri" w:cs="Courier New"/>
              <w:b/>
              <w:i/>
              <w:color w:val="0000FF"/>
              <w:lang w:val="nl-BE"/>
            </w:rPr>
            <w:t xml:space="preserve">Secretariaat, </w:t>
          </w:r>
          <w:r w:rsidR="00747CDC" w:rsidRPr="007300AD">
            <w:rPr>
              <w:rFonts w:ascii="Calibri" w:hAnsi="Calibri" w:cs="Courier New"/>
              <w:b/>
              <w:i/>
              <w:color w:val="0000FF"/>
              <w:lang w:val="nl-BE"/>
            </w:rPr>
            <w:t>Melkouwensteenweg 4, 2590 Berlaar.</w:t>
          </w:r>
        </w:p>
        <w:p w14:paraId="56B70DE5" w14:textId="77777777" w:rsidR="005F4E7F" w:rsidRPr="007300AD" w:rsidRDefault="005F4E7F">
          <w:pPr>
            <w:pStyle w:val="Koptekst"/>
            <w:rPr>
              <w:rFonts w:ascii="Calibri" w:hAnsi="Calibri"/>
            </w:rPr>
          </w:pPr>
        </w:p>
      </w:tc>
    </w:tr>
    <w:tr w:rsidR="005F4E7F" w14:paraId="1CA19468" w14:textId="77777777">
      <w:trPr>
        <w:cantSplit/>
        <w:trHeight w:val="950"/>
      </w:trPr>
      <w:tc>
        <w:tcPr>
          <w:tcW w:w="1671" w:type="dxa"/>
          <w:vMerge/>
        </w:tcPr>
        <w:p w14:paraId="6C7F8F10" w14:textId="77777777" w:rsidR="005F4E7F" w:rsidRDefault="005F4E7F"/>
      </w:tc>
      <w:tc>
        <w:tcPr>
          <w:tcW w:w="1847" w:type="dxa"/>
        </w:tcPr>
        <w:p w14:paraId="74A0460E" w14:textId="77777777" w:rsidR="005F4E7F" w:rsidRPr="007300AD" w:rsidRDefault="005F4E7F">
          <w:pPr>
            <w:pStyle w:val="Koptekst"/>
            <w:spacing w:before="0"/>
            <w:rPr>
              <w:rFonts w:ascii="Calibri" w:hAnsi="Calibri"/>
              <w:b/>
              <w:i/>
              <w:color w:val="0000FF"/>
            </w:rPr>
          </w:pPr>
          <w:r w:rsidRPr="007300AD">
            <w:rPr>
              <w:rFonts w:ascii="Calibri" w:hAnsi="Calibri"/>
              <w:b/>
              <w:i/>
              <w:color w:val="0000FF"/>
            </w:rPr>
            <w:t>Voorzitter</w:t>
          </w:r>
          <w:r w:rsidR="00747CDC" w:rsidRPr="007300AD">
            <w:rPr>
              <w:rFonts w:ascii="Calibri" w:hAnsi="Calibri"/>
              <w:b/>
              <w:i/>
              <w:color w:val="0000FF"/>
            </w:rPr>
            <w:t>:</w:t>
          </w:r>
        </w:p>
        <w:p w14:paraId="43AC80FF" w14:textId="77777777" w:rsidR="005F4E7F" w:rsidRPr="007300AD" w:rsidRDefault="00747CDC">
          <w:pPr>
            <w:pStyle w:val="Koptekst"/>
            <w:spacing w:before="0"/>
            <w:rPr>
              <w:rFonts w:ascii="Calibri" w:hAnsi="Calibri"/>
              <w:b/>
              <w:i/>
              <w:color w:val="0000FF"/>
            </w:rPr>
          </w:pPr>
          <w:r w:rsidRPr="007300AD">
            <w:rPr>
              <w:rFonts w:ascii="Calibri" w:hAnsi="Calibri"/>
              <w:b/>
              <w:i/>
              <w:color w:val="0000FF"/>
            </w:rPr>
            <w:t>Penningmeester:</w:t>
          </w:r>
        </w:p>
        <w:p w14:paraId="4BDD7E7E" w14:textId="77777777" w:rsidR="005F4E7F" w:rsidRPr="007300AD" w:rsidRDefault="00747CDC">
          <w:pPr>
            <w:pStyle w:val="Koptekst"/>
            <w:spacing w:before="0"/>
            <w:rPr>
              <w:rFonts w:ascii="Calibri" w:hAnsi="Calibri"/>
              <w:b/>
              <w:i/>
              <w:color w:val="0000FF"/>
            </w:rPr>
          </w:pPr>
          <w:r w:rsidRPr="007300AD">
            <w:rPr>
              <w:rFonts w:ascii="Calibri" w:hAnsi="Calibri"/>
              <w:b/>
              <w:i/>
              <w:color w:val="0000FF"/>
            </w:rPr>
            <w:t>Secretaris:</w:t>
          </w:r>
        </w:p>
        <w:p w14:paraId="0B4A8909" w14:textId="77777777" w:rsidR="005F4E7F" w:rsidRPr="00646A90" w:rsidRDefault="005F4E7F">
          <w:pPr>
            <w:spacing w:before="0"/>
            <w:rPr>
              <w:rFonts w:ascii="Courier New" w:hAnsi="Courier New"/>
              <w:b/>
              <w:i/>
              <w:color w:val="0000FF"/>
              <w:sz w:val="18"/>
            </w:rPr>
          </w:pPr>
        </w:p>
      </w:tc>
      <w:tc>
        <w:tcPr>
          <w:tcW w:w="6820" w:type="dxa"/>
        </w:tcPr>
        <w:p w14:paraId="4577C8E7" w14:textId="77777777" w:rsidR="005F4E7F" w:rsidRPr="007300AD" w:rsidRDefault="00C6047B">
          <w:pPr>
            <w:pStyle w:val="Koptekst"/>
            <w:spacing w:before="0"/>
            <w:rPr>
              <w:rFonts w:ascii="Calibri" w:hAnsi="Calibri"/>
              <w:b/>
              <w:i/>
              <w:color w:val="0000FF"/>
            </w:rPr>
          </w:pPr>
          <w:r w:rsidRPr="007300AD">
            <w:rPr>
              <w:rFonts w:ascii="Calibri" w:hAnsi="Calibri"/>
              <w:b/>
              <w:i/>
              <w:color w:val="0000FF"/>
            </w:rPr>
            <w:t>Jurgen Schroyen</w:t>
          </w:r>
          <w:r w:rsidR="005F4E7F" w:rsidRPr="007300AD">
            <w:rPr>
              <w:rFonts w:ascii="Calibri" w:hAnsi="Calibri"/>
              <w:b/>
              <w:i/>
              <w:color w:val="0000FF"/>
            </w:rPr>
            <w:t xml:space="preserve">, </w:t>
          </w:r>
          <w:r w:rsidRPr="007300AD">
            <w:rPr>
              <w:rFonts w:ascii="Calibri" w:hAnsi="Calibri"/>
              <w:b/>
              <w:i/>
              <w:color w:val="0000FF"/>
            </w:rPr>
            <w:t>Papenstraat 11</w:t>
          </w:r>
          <w:r w:rsidR="00747CDC" w:rsidRPr="007300AD">
            <w:rPr>
              <w:rFonts w:ascii="Calibri" w:hAnsi="Calibri"/>
              <w:b/>
              <w:i/>
              <w:color w:val="0000FF"/>
            </w:rPr>
            <w:t>, 3</w:t>
          </w:r>
          <w:r w:rsidRPr="007300AD">
            <w:rPr>
              <w:rFonts w:ascii="Calibri" w:hAnsi="Calibri"/>
              <w:b/>
              <w:i/>
              <w:color w:val="0000FF"/>
            </w:rPr>
            <w:t>350 Linter</w:t>
          </w:r>
        </w:p>
        <w:p w14:paraId="1F632D52" w14:textId="77777777" w:rsidR="005F4E7F" w:rsidRPr="007300AD" w:rsidRDefault="005F4E7F">
          <w:pPr>
            <w:pStyle w:val="Koptekst"/>
            <w:spacing w:before="0"/>
            <w:rPr>
              <w:rFonts w:ascii="Calibri" w:hAnsi="Calibri"/>
              <w:b/>
              <w:i/>
              <w:color w:val="0000FF"/>
            </w:rPr>
          </w:pPr>
          <w:r w:rsidRPr="007300AD">
            <w:rPr>
              <w:rFonts w:ascii="Calibri" w:hAnsi="Calibri"/>
              <w:b/>
              <w:i/>
              <w:color w:val="0000FF"/>
            </w:rPr>
            <w:t>Ludo Daemen, De Linieweg 19, 2380 Ravels</w:t>
          </w:r>
        </w:p>
        <w:p w14:paraId="3ACE6FBE" w14:textId="77777777" w:rsidR="005F4E7F" w:rsidRPr="007300AD" w:rsidRDefault="004F789F" w:rsidP="001F4583">
          <w:pPr>
            <w:spacing w:before="0"/>
            <w:rPr>
              <w:rFonts w:ascii="Calibri" w:hAnsi="Calibri"/>
              <w:b/>
              <w:i/>
              <w:color w:val="0000FF"/>
              <w:sz w:val="18"/>
            </w:rPr>
          </w:pPr>
          <w:r w:rsidRPr="007300AD">
            <w:rPr>
              <w:rFonts w:ascii="Calibri" w:hAnsi="Calibri"/>
              <w:b/>
              <w:i/>
              <w:color w:val="0000FF"/>
            </w:rPr>
            <w:t>Maria Bouwens,</w:t>
          </w:r>
          <w:r w:rsidR="00C50836" w:rsidRPr="007300AD">
            <w:rPr>
              <w:rFonts w:ascii="Calibri" w:hAnsi="Calibri"/>
              <w:b/>
              <w:i/>
              <w:color w:val="0000FF"/>
            </w:rPr>
            <w:t xml:space="preserve"> Me</w:t>
          </w:r>
          <w:r w:rsidR="00C6047B" w:rsidRPr="007300AD">
            <w:rPr>
              <w:rFonts w:ascii="Calibri" w:hAnsi="Calibri"/>
              <w:b/>
              <w:i/>
              <w:color w:val="0000FF"/>
            </w:rPr>
            <w:t>lkouwensteenweg 4, 2590 Berlaar</w:t>
          </w:r>
        </w:p>
      </w:tc>
    </w:tr>
  </w:tbl>
  <w:p w14:paraId="7DC71F16" w14:textId="77777777" w:rsidR="005F4E7F" w:rsidRDefault="005F4E7F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9A9"/>
    <w:multiLevelType w:val="multilevel"/>
    <w:tmpl w:val="A180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921B7"/>
    <w:multiLevelType w:val="multilevel"/>
    <w:tmpl w:val="811E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850E1"/>
    <w:multiLevelType w:val="hybridMultilevel"/>
    <w:tmpl w:val="0B2AAC4E"/>
    <w:lvl w:ilvl="0" w:tplc="0813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2565294"/>
    <w:multiLevelType w:val="hybridMultilevel"/>
    <w:tmpl w:val="0304EE36"/>
    <w:lvl w:ilvl="0" w:tplc="AC407DFE"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E6592"/>
    <w:multiLevelType w:val="hybridMultilevel"/>
    <w:tmpl w:val="C390F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AB5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A6584"/>
    <w:multiLevelType w:val="hybridMultilevel"/>
    <w:tmpl w:val="811ED586"/>
    <w:lvl w:ilvl="0" w:tplc="ADE82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80A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6F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A3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ED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0B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CF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61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4A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ED"/>
    <w:rsid w:val="000015D5"/>
    <w:rsid w:val="00041D26"/>
    <w:rsid w:val="0005648E"/>
    <w:rsid w:val="000A4732"/>
    <w:rsid w:val="000D03C7"/>
    <w:rsid w:val="000D3CED"/>
    <w:rsid w:val="000F5498"/>
    <w:rsid w:val="00112479"/>
    <w:rsid w:val="001708BC"/>
    <w:rsid w:val="001C0061"/>
    <w:rsid w:val="001F1AF4"/>
    <w:rsid w:val="001F26FB"/>
    <w:rsid w:val="001F4583"/>
    <w:rsid w:val="00211762"/>
    <w:rsid w:val="00250779"/>
    <w:rsid w:val="00280F32"/>
    <w:rsid w:val="00290341"/>
    <w:rsid w:val="002C0356"/>
    <w:rsid w:val="002D2A99"/>
    <w:rsid w:val="002E710A"/>
    <w:rsid w:val="002F53C0"/>
    <w:rsid w:val="00312CBE"/>
    <w:rsid w:val="00357855"/>
    <w:rsid w:val="00380B24"/>
    <w:rsid w:val="003B18ED"/>
    <w:rsid w:val="003F5347"/>
    <w:rsid w:val="00403456"/>
    <w:rsid w:val="00422EED"/>
    <w:rsid w:val="0042313C"/>
    <w:rsid w:val="00465FA2"/>
    <w:rsid w:val="0048460C"/>
    <w:rsid w:val="004B5E35"/>
    <w:rsid w:val="004F789F"/>
    <w:rsid w:val="00514768"/>
    <w:rsid w:val="00531049"/>
    <w:rsid w:val="005538FE"/>
    <w:rsid w:val="005860CB"/>
    <w:rsid w:val="005F4E7F"/>
    <w:rsid w:val="006019BA"/>
    <w:rsid w:val="00621737"/>
    <w:rsid w:val="00646A90"/>
    <w:rsid w:val="006656BA"/>
    <w:rsid w:val="00681CD5"/>
    <w:rsid w:val="00683FE7"/>
    <w:rsid w:val="00702445"/>
    <w:rsid w:val="0071116E"/>
    <w:rsid w:val="007300AD"/>
    <w:rsid w:val="007345E9"/>
    <w:rsid w:val="00734DD8"/>
    <w:rsid w:val="00747CDC"/>
    <w:rsid w:val="00750663"/>
    <w:rsid w:val="0078418C"/>
    <w:rsid w:val="007C52DD"/>
    <w:rsid w:val="007D7CA7"/>
    <w:rsid w:val="007F0994"/>
    <w:rsid w:val="00826D97"/>
    <w:rsid w:val="0083039E"/>
    <w:rsid w:val="008519FB"/>
    <w:rsid w:val="008709E7"/>
    <w:rsid w:val="00893031"/>
    <w:rsid w:val="008A5307"/>
    <w:rsid w:val="008B549C"/>
    <w:rsid w:val="008C7B0A"/>
    <w:rsid w:val="00902180"/>
    <w:rsid w:val="009721F2"/>
    <w:rsid w:val="00984A77"/>
    <w:rsid w:val="009B65DB"/>
    <w:rsid w:val="009C2CF4"/>
    <w:rsid w:val="009D4869"/>
    <w:rsid w:val="009E78F0"/>
    <w:rsid w:val="009F304E"/>
    <w:rsid w:val="00A21EA8"/>
    <w:rsid w:val="00AB77DB"/>
    <w:rsid w:val="00AD316C"/>
    <w:rsid w:val="00AE7D36"/>
    <w:rsid w:val="00AF347E"/>
    <w:rsid w:val="00B333D6"/>
    <w:rsid w:val="00B62E1D"/>
    <w:rsid w:val="00B71117"/>
    <w:rsid w:val="00B768BB"/>
    <w:rsid w:val="00B81595"/>
    <w:rsid w:val="00BA36A0"/>
    <w:rsid w:val="00BD21AE"/>
    <w:rsid w:val="00BE4637"/>
    <w:rsid w:val="00BF77F6"/>
    <w:rsid w:val="00C50836"/>
    <w:rsid w:val="00C52D9E"/>
    <w:rsid w:val="00C57B44"/>
    <w:rsid w:val="00C6047B"/>
    <w:rsid w:val="00C6648E"/>
    <w:rsid w:val="00CB10BD"/>
    <w:rsid w:val="00D024FD"/>
    <w:rsid w:val="00D04C23"/>
    <w:rsid w:val="00D065E6"/>
    <w:rsid w:val="00D13070"/>
    <w:rsid w:val="00D246AD"/>
    <w:rsid w:val="00D35C5A"/>
    <w:rsid w:val="00D4195A"/>
    <w:rsid w:val="00D51ED6"/>
    <w:rsid w:val="00D62610"/>
    <w:rsid w:val="00D66639"/>
    <w:rsid w:val="00D96E9F"/>
    <w:rsid w:val="00DB3564"/>
    <w:rsid w:val="00E17083"/>
    <w:rsid w:val="00E23268"/>
    <w:rsid w:val="00E45052"/>
    <w:rsid w:val="00E968C3"/>
    <w:rsid w:val="00EB2635"/>
    <w:rsid w:val="00EB5FA7"/>
    <w:rsid w:val="00EE004A"/>
    <w:rsid w:val="00EF6FFE"/>
    <w:rsid w:val="00F01986"/>
    <w:rsid w:val="00F17B20"/>
    <w:rsid w:val="00F65219"/>
    <w:rsid w:val="00F6588B"/>
    <w:rsid w:val="00F80217"/>
    <w:rsid w:val="00FB58A8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DD1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before="60"/>
    </w:pPr>
    <w:rPr>
      <w:rFonts w:ascii="Arial" w:hAnsi="Arial"/>
      <w:color w:val="00000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semiHidden/>
    <w:pPr>
      <w:spacing w:before="0"/>
    </w:pPr>
    <w:rPr>
      <w:rFonts w:ascii="Times New Roman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styleId="Nadruk">
    <w:name w:val="Emphasis"/>
    <w:qFormat/>
    <w:rPr>
      <w:i/>
      <w:i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A5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before="60"/>
    </w:pPr>
    <w:rPr>
      <w:rFonts w:ascii="Arial" w:hAnsi="Arial"/>
      <w:color w:val="00000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semiHidden/>
    <w:pPr>
      <w:spacing w:before="0"/>
    </w:pPr>
    <w:rPr>
      <w:rFonts w:ascii="Times New Roman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styleId="Nadruk">
    <w:name w:val="Emphasis"/>
    <w:qFormat/>
    <w:rPr>
      <w:i/>
      <w:i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A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JLlBn8-pE&amp;t=122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ndyck.marleen@telenet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abouwens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uOD1jQRW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bBs-1aIT0k&amp;t=21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velop\templates\user\Federaties\VKSB-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VKSB-brief</Template>
  <TotalTime>9</TotalTime>
  <Pages>2</Pages>
  <Words>244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dinsdag 13 januari 2004</vt:lpstr>
    </vt:vector>
  </TitlesOfParts>
  <Company>Siemens AG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dinsdag 13 januari 2004</dc:title>
  <dc:creator>De Wulf Daniel</dc:creator>
  <cp:lastModifiedBy>HoGent</cp:lastModifiedBy>
  <cp:revision>3</cp:revision>
  <cp:lastPrinted>2016-09-11T20:36:00Z</cp:lastPrinted>
  <dcterms:created xsi:type="dcterms:W3CDTF">2017-01-11T14:21:00Z</dcterms:created>
  <dcterms:modified xsi:type="dcterms:W3CDTF">2017-01-11T14:29:00Z</dcterms:modified>
</cp:coreProperties>
</file>